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13F6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Załącznik nr 8 SWZ. Oświadczenie aktualizujące brak podstaw wykluczenia – grupy kapitałowe.</w:t>
      </w:r>
    </w:p>
    <w:p w14:paraId="7550C684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Oświadczenie składane na wezwanie zamawiającego</w:t>
      </w:r>
      <w:r w:rsidRPr="00352F3C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footnoteReference w:id="1"/>
      </w: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.</w:t>
      </w:r>
    </w:p>
    <w:p w14:paraId="36DCA36D" w14:textId="77777777" w:rsidR="00352F3C" w:rsidRPr="00352F3C" w:rsidRDefault="00352F3C" w:rsidP="00352F3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49764E9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5AB2917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0F842195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5B091B4E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076978CC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744BEE71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CEiDG</w:t>
      </w:r>
      <w:proofErr w:type="spellEnd"/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) </w:t>
      </w:r>
      <w:r w:rsidRPr="00352F3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0075811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54CA571F" w14:textId="5C46D770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7C5742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17D1D0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7CF4412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WYKONAWCY</w:t>
      </w:r>
    </w:p>
    <w:p w14:paraId="15735F1A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061425E4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składane na podstawie art. 274 ust. 1 ustawy Prawo zamówień publicznych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1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4DFE4D35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( </w:t>
      </w:r>
      <w:proofErr w:type="spellStart"/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>t.j</w:t>
      </w:r>
      <w:proofErr w:type="spellEnd"/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>.</w:t>
      </w:r>
      <w:r w:rsidRPr="00352F3C">
        <w:rPr>
          <w:rFonts w:ascii="Times New Roman" w:eastAsia="Calibri" w:hAnsi="Times New Roman" w:cs="Calibri"/>
          <w:bCs/>
          <w:kern w:val="0"/>
          <w:sz w:val="20"/>
          <w:szCs w:val="20"/>
          <w:lang w:eastAsia="pl-PL"/>
          <w14:ligatures w14:val="none"/>
        </w:rPr>
        <w:t xml:space="preserve">  Dz.U. 2023 </w:t>
      </w:r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 poz. 1605 z</w:t>
      </w:r>
      <w:r w:rsidRPr="00352F3C">
        <w:rPr>
          <w:rFonts w:ascii="Times New Roman" w:eastAsia="Times New Roman" w:hAnsi="Times New Roman" w:cs="Calibri"/>
          <w:bCs/>
          <w:i/>
          <w:iCs/>
          <w:kern w:val="0"/>
          <w:sz w:val="24"/>
          <w:szCs w:val="24"/>
          <w:lang w:eastAsia="ar-SA"/>
          <w14:ligatures w14:val="none"/>
        </w:rPr>
        <w:t xml:space="preserve"> </w:t>
      </w:r>
      <w:r w:rsidRPr="00352F3C">
        <w:rPr>
          <w:rFonts w:ascii="Times New Roman" w:eastAsia="Times New Roman" w:hAnsi="Times New Roman" w:cs="Calibri"/>
          <w:color w:val="000000"/>
          <w:kern w:val="0"/>
          <w:sz w:val="24"/>
          <w:szCs w:val="24"/>
          <w:lang w:eastAsia="pl-PL"/>
          <w14:ligatures w14:val="none"/>
        </w:rPr>
        <w:t xml:space="preserve">  późn.zm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- ustawa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</w:p>
    <w:p w14:paraId="2FE4B8A1" w14:textId="1FFC70BA" w:rsidR="00352F3C" w:rsidRPr="00352F3C" w:rsidRDefault="00352F3C" w:rsidP="00352F3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postępowaniu prowadzonym w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trybie podstawowym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 którym mowa w art. 275 pkt 1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na </w:t>
      </w:r>
      <w:r w:rsidRPr="00352F3C">
        <w:rPr>
          <w:rFonts w:ascii="Calibri" w:eastAsia="Times New Roman" w:hAnsi="Calibri" w:cs="Calibri"/>
          <w:kern w:val="0"/>
          <w14:ligatures w14:val="none"/>
        </w:rPr>
        <w:t>potrzeby postępowania o udzielenie zamówienia publicznego pn.</w:t>
      </w:r>
      <w:bookmarkStart w:id="0" w:name="_Hlk95217067"/>
      <w:bookmarkStart w:id="1" w:name="_Hlk94862371"/>
      <w:r w:rsidRPr="00352F3C">
        <w:rPr>
          <w:rFonts w:cstheme="minorHAnsi"/>
          <w:lang w:eastAsia="ar-SA"/>
        </w:rPr>
        <w:t xml:space="preserve"> „</w:t>
      </w:r>
      <w:bookmarkStart w:id="2" w:name="_Hlk169163967"/>
      <w:r w:rsidR="007C5742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7C5742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="007C5742">
        <w:rPr>
          <w:rFonts w:eastAsia="Times New Roman" w:cstheme="minorHAnsi"/>
          <w:b/>
          <w:bCs/>
          <w:lang w:eastAsia="ar-SA"/>
        </w:rPr>
        <w:t xml:space="preserve">  </w:t>
      </w:r>
      <w:r w:rsidRPr="00352F3C">
        <w:rPr>
          <w:rFonts w:cstheme="minorHAnsi"/>
          <w:lang w:eastAsia="ar-SA"/>
        </w:rPr>
        <w:t xml:space="preserve"> ”</w:t>
      </w:r>
      <w:r w:rsidRPr="00352F3C">
        <w:rPr>
          <w:rFonts w:cstheme="minorHAnsi"/>
        </w:rPr>
        <w:t xml:space="preserve"> </w:t>
      </w:r>
      <w:r w:rsidRPr="00352F3C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 </w:t>
      </w:r>
      <w:bookmarkEnd w:id="0"/>
      <w:bookmarkEnd w:id="1"/>
      <w:r w:rsidRPr="00352F3C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14:ligatures w14:val="none"/>
        </w:rPr>
        <w:t>prowadzonego przez Gminę Borkowice</w:t>
      </w:r>
    </w:p>
    <w:p w14:paraId="748BD22D" w14:textId="77777777" w:rsidR="00352F3C" w:rsidRPr="00352F3C" w:rsidRDefault="00352F3C" w:rsidP="00352F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30AF272" w14:textId="77777777" w:rsidR="00352F3C" w:rsidRPr="00352F3C" w:rsidRDefault="00352F3C" w:rsidP="00352F3C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603E10C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Po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</w:p>
    <w:p w14:paraId="1DDD56D6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oświadczam że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4F59228A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2"/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należę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ustawy z dnia 16 lutego 2007 r. o ochronie konkurencji i konsumentów (Dz.U. z 2020 r. poz. 1076 i 1086), o której mowa w art. 108 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298ED6F6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7D95223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należę 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powyższych przepisów, o której mowa w art. 108 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17310074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4DEB1FA8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………………………………………………………………………………………………...…………………...........…………………</w:t>
      </w:r>
    </w:p>
    <w:p w14:paraId="502A4EBD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21B994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7D412D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1DE44224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58CA1CBE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mam świadomość, że zgodnie z art. 108 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z postępowania o udzielenie zamówienia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wyklucza się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CBD91AB" w14:textId="77777777" w:rsidR="00352F3C" w:rsidRPr="00352F3C" w:rsidRDefault="00352F3C" w:rsidP="00352F3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A357E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43323F4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8F700C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16E6F5B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356E4D1F" w14:textId="77777777" w:rsidR="00352F3C" w:rsidRPr="00352F3C" w:rsidRDefault="00352F3C" w:rsidP="00352F3C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6391629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B80543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52C54AA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0B8F9E9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3585F07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      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70423AED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7DB767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795C30C1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C75C8A" w14:textId="77777777" w:rsidR="00352F3C" w:rsidRPr="00352F3C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600DC" w14:textId="77777777" w:rsidR="00352F3C" w:rsidRPr="00352F3C" w:rsidRDefault="00352F3C" w:rsidP="00352F3C"/>
    <w:p w14:paraId="0695D6C9" w14:textId="77777777" w:rsidR="005B442C" w:rsidRDefault="005B442C"/>
    <w:sectPr w:rsidR="005B442C" w:rsidSect="00352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68BAB" w14:textId="77777777" w:rsidR="00A0208C" w:rsidRDefault="00A0208C" w:rsidP="00352F3C">
      <w:pPr>
        <w:spacing w:after="0" w:line="240" w:lineRule="auto"/>
      </w:pPr>
      <w:r>
        <w:separator/>
      </w:r>
    </w:p>
  </w:endnote>
  <w:endnote w:type="continuationSeparator" w:id="0">
    <w:p w14:paraId="618BD3A4" w14:textId="77777777" w:rsidR="00A0208C" w:rsidRDefault="00A0208C" w:rsidP="0035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76A6B" w14:textId="77777777" w:rsidR="00A0208C" w:rsidRDefault="00A0208C" w:rsidP="00352F3C">
      <w:pPr>
        <w:spacing w:after="0" w:line="240" w:lineRule="auto"/>
      </w:pPr>
      <w:r>
        <w:separator/>
      </w:r>
    </w:p>
  </w:footnote>
  <w:footnote w:type="continuationSeparator" w:id="0">
    <w:p w14:paraId="3E5F265C" w14:textId="77777777" w:rsidR="00A0208C" w:rsidRDefault="00A0208C" w:rsidP="00352F3C">
      <w:pPr>
        <w:spacing w:after="0" w:line="240" w:lineRule="auto"/>
      </w:pPr>
      <w:r>
        <w:continuationSeparator/>
      </w:r>
    </w:p>
  </w:footnote>
  <w:footnote w:id="1">
    <w:p w14:paraId="41CBD2E3" w14:textId="77777777" w:rsidR="00352F3C" w:rsidRDefault="00352F3C" w:rsidP="00352F3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3661592" w14:textId="77777777" w:rsidR="00352F3C" w:rsidRDefault="00352F3C" w:rsidP="00352F3C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E566A57" w14:textId="77777777" w:rsidR="00352F3C" w:rsidRDefault="00352F3C" w:rsidP="00352F3C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143A5F74" w14:textId="77777777" w:rsidR="00352F3C" w:rsidRDefault="00352F3C" w:rsidP="00352F3C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00"/>
    <w:rsid w:val="002941CD"/>
    <w:rsid w:val="00352F3C"/>
    <w:rsid w:val="005B442C"/>
    <w:rsid w:val="005D4900"/>
    <w:rsid w:val="00606EF5"/>
    <w:rsid w:val="007C1EF4"/>
    <w:rsid w:val="007C5742"/>
    <w:rsid w:val="00A0208C"/>
    <w:rsid w:val="00A203BE"/>
    <w:rsid w:val="00F0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825D"/>
  <w15:chartTrackingRefBased/>
  <w15:docId w15:val="{D91BD0ED-43D9-42FD-809F-571881B4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2024-05-28T07:58:00Z</dcterms:created>
  <dcterms:modified xsi:type="dcterms:W3CDTF">2024-06-13T07:47:00Z</dcterms:modified>
</cp:coreProperties>
</file>